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6F5" w:rsidRPr="003A06F5" w:rsidRDefault="003A06F5" w:rsidP="003A06F5">
      <w:pPr>
        <w:shd w:val="clear" w:color="auto" w:fill="FFFFFF"/>
        <w:spacing w:after="0" w:line="240" w:lineRule="auto"/>
        <w:jc w:val="center"/>
        <w:rPr>
          <w:rFonts w:ascii="Arial" w:eastAsia="Times New Roman" w:hAnsi="Arial" w:cs="Arial"/>
          <w:b/>
          <w:bCs/>
          <w:color w:val="222222"/>
          <w:spacing w:val="-3"/>
          <w:sz w:val="20"/>
          <w:szCs w:val="20"/>
        </w:rPr>
      </w:pPr>
      <w:r w:rsidRPr="003A06F5">
        <w:rPr>
          <w:rFonts w:ascii="Arial" w:eastAsia="Times New Roman" w:hAnsi="Arial" w:cs="Arial"/>
          <w:b/>
          <w:bCs/>
          <w:color w:val="222222"/>
          <w:spacing w:val="-3"/>
          <w:sz w:val="20"/>
          <w:szCs w:val="20"/>
        </w:rPr>
        <w:t>BOAT LAUNCH IMPROVEMENTS RE-BID</w:t>
      </w:r>
    </w:p>
    <w:p w:rsidR="003A06F5" w:rsidRPr="003A06F5" w:rsidRDefault="003A06F5" w:rsidP="003A06F5">
      <w:pPr>
        <w:shd w:val="clear" w:color="auto" w:fill="FFFFFF"/>
        <w:spacing w:after="0" w:line="240" w:lineRule="auto"/>
        <w:jc w:val="center"/>
        <w:rPr>
          <w:rFonts w:ascii="Arial" w:eastAsia="Times New Roman" w:hAnsi="Arial" w:cs="Arial"/>
          <w:color w:val="222222"/>
          <w:sz w:val="24"/>
          <w:szCs w:val="24"/>
        </w:rPr>
      </w:pPr>
      <w:r w:rsidRPr="003A06F5">
        <w:rPr>
          <w:rFonts w:ascii="Arial" w:eastAsia="Times New Roman" w:hAnsi="Arial" w:cs="Arial"/>
          <w:b/>
          <w:bCs/>
          <w:color w:val="222222"/>
          <w:spacing w:val="-3"/>
          <w:sz w:val="24"/>
          <w:szCs w:val="24"/>
        </w:rPr>
        <w:t>FOR</w:t>
      </w:r>
    </w:p>
    <w:p w:rsidR="003A06F5" w:rsidRPr="003A06F5" w:rsidRDefault="003A06F5" w:rsidP="003A06F5">
      <w:pPr>
        <w:shd w:val="clear" w:color="auto" w:fill="FFFFFF"/>
        <w:spacing w:after="0" w:line="240" w:lineRule="auto"/>
        <w:jc w:val="center"/>
        <w:rPr>
          <w:rFonts w:ascii="Arial" w:eastAsia="Times New Roman" w:hAnsi="Arial" w:cs="Arial"/>
          <w:color w:val="222222"/>
          <w:sz w:val="24"/>
          <w:szCs w:val="24"/>
        </w:rPr>
      </w:pPr>
      <w:r w:rsidRPr="003A06F5">
        <w:rPr>
          <w:rFonts w:ascii="Arial" w:eastAsia="Times New Roman" w:hAnsi="Arial" w:cs="Arial"/>
          <w:b/>
          <w:bCs/>
          <w:color w:val="222222"/>
          <w:sz w:val="24"/>
          <w:szCs w:val="24"/>
        </w:rPr>
        <w:t>CITY OF RIGGINS</w:t>
      </w:r>
    </w:p>
    <w:p w:rsidR="003A06F5" w:rsidRPr="003A06F5" w:rsidRDefault="003A06F5" w:rsidP="003A06F5">
      <w:pPr>
        <w:shd w:val="clear" w:color="auto" w:fill="FFFFFF"/>
        <w:spacing w:after="120" w:line="240" w:lineRule="auto"/>
        <w:jc w:val="center"/>
        <w:rPr>
          <w:rFonts w:ascii="Arial" w:eastAsia="Times New Roman" w:hAnsi="Arial" w:cs="Arial"/>
          <w:color w:val="222222"/>
          <w:sz w:val="24"/>
          <w:szCs w:val="24"/>
        </w:rPr>
      </w:pPr>
      <w:r w:rsidRPr="003A06F5">
        <w:rPr>
          <w:rFonts w:ascii="Arial" w:eastAsia="Times New Roman" w:hAnsi="Arial" w:cs="Arial"/>
          <w:b/>
          <w:bCs/>
          <w:color w:val="222222"/>
          <w:sz w:val="24"/>
          <w:szCs w:val="24"/>
        </w:rPr>
        <w:t>IDAHO COUNTY, IDAHO</w:t>
      </w:r>
    </w:p>
    <w:p w:rsidR="003A06F5" w:rsidRPr="003A06F5" w:rsidRDefault="003A06F5" w:rsidP="003A06F5">
      <w:pPr>
        <w:shd w:val="clear" w:color="auto" w:fill="FFFFFF"/>
        <w:spacing w:after="120" w:line="240" w:lineRule="auto"/>
        <w:rPr>
          <w:rFonts w:ascii="Arial" w:eastAsia="Times New Roman" w:hAnsi="Arial" w:cs="Arial"/>
          <w:color w:val="222222"/>
          <w:sz w:val="20"/>
          <w:szCs w:val="20"/>
        </w:rPr>
      </w:pPr>
      <w:r w:rsidRPr="003A06F5">
        <w:rPr>
          <w:rFonts w:ascii="Arial" w:eastAsia="Times New Roman" w:hAnsi="Arial" w:cs="Arial"/>
          <w:color w:val="222222"/>
          <w:sz w:val="20"/>
          <w:szCs w:val="20"/>
          <w:lang/>
        </w:rPr>
        <w:t>Separate sealed Bids for the </w:t>
      </w:r>
      <w:r w:rsidRPr="003A06F5">
        <w:rPr>
          <w:rFonts w:ascii="Arial" w:eastAsia="Times New Roman" w:hAnsi="Arial" w:cs="Arial"/>
          <w:b/>
          <w:bCs/>
          <w:color w:val="222222"/>
          <w:sz w:val="20"/>
          <w:szCs w:val="20"/>
          <w:lang/>
        </w:rPr>
        <w:t>BOAT LAUNCH IMPROVEMENTS</w:t>
      </w:r>
      <w:r w:rsidRPr="003A06F5">
        <w:rPr>
          <w:rFonts w:ascii="Arial" w:eastAsia="Times New Roman" w:hAnsi="Arial" w:cs="Arial"/>
          <w:b/>
          <w:bCs/>
          <w:color w:val="222222"/>
          <w:sz w:val="20"/>
          <w:szCs w:val="20"/>
        </w:rPr>
        <w:t> RE-BID </w:t>
      </w:r>
      <w:r w:rsidRPr="003A06F5">
        <w:rPr>
          <w:rFonts w:ascii="Arial" w:eastAsia="Times New Roman" w:hAnsi="Arial" w:cs="Arial"/>
          <w:color w:val="222222"/>
          <w:sz w:val="20"/>
          <w:szCs w:val="20"/>
          <w:lang/>
        </w:rPr>
        <w:t>will be received by the </w:t>
      </w:r>
      <w:r w:rsidRPr="003A06F5">
        <w:rPr>
          <w:rFonts w:ascii="Arial" w:eastAsia="Times New Roman" w:hAnsi="Arial" w:cs="Arial"/>
          <w:color w:val="222222"/>
          <w:sz w:val="20"/>
          <w:szCs w:val="20"/>
        </w:rPr>
        <w:t>City of Riggins </w:t>
      </w:r>
      <w:r w:rsidRPr="003A06F5">
        <w:rPr>
          <w:rFonts w:ascii="Arial" w:eastAsia="Times New Roman" w:hAnsi="Arial" w:cs="Arial"/>
          <w:color w:val="222222"/>
          <w:sz w:val="20"/>
          <w:szCs w:val="20"/>
          <w:lang/>
        </w:rPr>
        <w:t>located at </w:t>
      </w:r>
      <w:r w:rsidRPr="003A06F5">
        <w:rPr>
          <w:rFonts w:ascii="Arial" w:eastAsia="Times New Roman" w:hAnsi="Arial" w:cs="Arial"/>
          <w:color w:val="222222"/>
          <w:sz w:val="20"/>
          <w:szCs w:val="20"/>
        </w:rPr>
        <w:t>126 N. Main Street, Riggins, ID 83549</w:t>
      </w:r>
      <w:r w:rsidRPr="003A06F5">
        <w:rPr>
          <w:rFonts w:ascii="Arial" w:eastAsia="Times New Roman" w:hAnsi="Arial" w:cs="Arial"/>
          <w:color w:val="222222"/>
          <w:sz w:val="20"/>
          <w:szCs w:val="20"/>
          <w:lang/>
        </w:rPr>
        <w:t>, until </w:t>
      </w:r>
      <w:r w:rsidRPr="003A06F5">
        <w:rPr>
          <w:rFonts w:ascii="Arial" w:eastAsia="Times New Roman" w:hAnsi="Arial" w:cs="Arial"/>
          <w:b/>
          <w:bCs/>
          <w:color w:val="222222"/>
          <w:sz w:val="20"/>
          <w:szCs w:val="20"/>
        </w:rPr>
        <w:t>12:00 noon Pacific Time/1:00 p.m.  Mountain Time</w:t>
      </w:r>
      <w:r w:rsidRPr="003A06F5">
        <w:rPr>
          <w:rFonts w:ascii="Arial" w:eastAsia="Times New Roman" w:hAnsi="Arial" w:cs="Arial"/>
          <w:color w:val="222222"/>
          <w:sz w:val="20"/>
          <w:szCs w:val="20"/>
          <w:lang/>
        </w:rPr>
        <w:t>, on </w:t>
      </w:r>
      <w:r w:rsidRPr="003A06F5">
        <w:rPr>
          <w:rFonts w:ascii="Arial" w:eastAsia="Times New Roman" w:hAnsi="Arial" w:cs="Arial"/>
          <w:b/>
          <w:bCs/>
          <w:color w:val="222222"/>
          <w:sz w:val="20"/>
          <w:szCs w:val="20"/>
        </w:rPr>
        <w:t>JANUARY 20, 2022,</w:t>
      </w:r>
      <w:r w:rsidRPr="003A06F5">
        <w:rPr>
          <w:rFonts w:ascii="Arial" w:eastAsia="Times New Roman" w:hAnsi="Arial" w:cs="Arial"/>
          <w:color w:val="222222"/>
          <w:sz w:val="20"/>
          <w:szCs w:val="20"/>
          <w:lang/>
        </w:rPr>
        <w:t> and then at said office publicly opened and read aloud.  All interested individuals are welcome to attend.</w:t>
      </w:r>
    </w:p>
    <w:p w:rsidR="003A06F5" w:rsidRPr="003A06F5" w:rsidRDefault="003A06F5" w:rsidP="003A06F5">
      <w:pPr>
        <w:shd w:val="clear" w:color="auto" w:fill="FFFFFF"/>
        <w:spacing w:after="120" w:line="240" w:lineRule="auto"/>
        <w:ind w:left="360"/>
        <w:outlineLvl w:val="2"/>
        <w:rPr>
          <w:rFonts w:ascii="Arial" w:eastAsia="Times New Roman" w:hAnsi="Arial" w:cs="Arial"/>
          <w:color w:val="222222"/>
          <w:sz w:val="20"/>
          <w:szCs w:val="20"/>
        </w:rPr>
      </w:pPr>
      <w:bookmarkStart w:id="0" w:name="m_-2078623963856195554__Hlk64036538"/>
      <w:r w:rsidRPr="003A06F5">
        <w:rPr>
          <w:rFonts w:ascii="Arial" w:eastAsia="Times New Roman" w:hAnsi="Arial" w:cs="Arial"/>
          <w:b/>
          <w:bCs/>
          <w:color w:val="222222"/>
          <w:sz w:val="20"/>
          <w:szCs w:val="20"/>
          <w:u w:val="single"/>
        </w:rPr>
        <w:t>Base Bid</w:t>
      </w:r>
      <w:r w:rsidRPr="003A06F5">
        <w:rPr>
          <w:rFonts w:ascii="Arial" w:eastAsia="Times New Roman" w:hAnsi="Arial" w:cs="Arial"/>
          <w:color w:val="222222"/>
          <w:sz w:val="20"/>
          <w:szCs w:val="20"/>
        </w:rPr>
        <w:t xml:space="preserve">: Includes mobilization, traffic control, SWPPP, Demolition, Grading, Excavation, base rock, concrete boat ramp, riprap, asphalt paving, curb, </w:t>
      </w:r>
      <w:proofErr w:type="spellStart"/>
      <w:r w:rsidRPr="003A06F5">
        <w:rPr>
          <w:rFonts w:ascii="Arial" w:eastAsia="Times New Roman" w:hAnsi="Arial" w:cs="Arial"/>
          <w:color w:val="222222"/>
          <w:sz w:val="20"/>
          <w:szCs w:val="20"/>
        </w:rPr>
        <w:t>hydroseeding</w:t>
      </w:r>
      <w:proofErr w:type="spellEnd"/>
      <w:r w:rsidRPr="003A06F5">
        <w:rPr>
          <w:rFonts w:ascii="Arial" w:eastAsia="Times New Roman" w:hAnsi="Arial" w:cs="Arial"/>
          <w:color w:val="222222"/>
          <w:sz w:val="20"/>
          <w:szCs w:val="20"/>
        </w:rPr>
        <w:t>, catch basins, and storm pipe.</w:t>
      </w:r>
      <w:bookmarkEnd w:id="0"/>
    </w:p>
    <w:p w:rsidR="003A06F5" w:rsidRPr="003A06F5" w:rsidRDefault="003A06F5" w:rsidP="003A06F5">
      <w:pPr>
        <w:shd w:val="clear" w:color="auto" w:fill="FFFFFF"/>
        <w:spacing w:after="120" w:line="240" w:lineRule="auto"/>
        <w:ind w:left="360"/>
        <w:outlineLvl w:val="2"/>
        <w:rPr>
          <w:rFonts w:ascii="Arial" w:eastAsia="Times New Roman" w:hAnsi="Arial" w:cs="Arial"/>
          <w:color w:val="222222"/>
          <w:sz w:val="20"/>
          <w:szCs w:val="20"/>
        </w:rPr>
      </w:pPr>
      <w:r w:rsidRPr="003A06F5">
        <w:rPr>
          <w:rFonts w:ascii="Arial" w:eastAsia="Times New Roman" w:hAnsi="Arial" w:cs="Arial"/>
          <w:b/>
          <w:bCs/>
          <w:color w:val="222222"/>
          <w:sz w:val="20"/>
          <w:szCs w:val="20"/>
          <w:u w:val="single"/>
        </w:rPr>
        <w:t>Add Alternate No. 1</w:t>
      </w:r>
      <w:r w:rsidRPr="003A06F5">
        <w:rPr>
          <w:rFonts w:ascii="Arial" w:eastAsia="Times New Roman" w:hAnsi="Arial" w:cs="Arial"/>
          <w:color w:val="222222"/>
          <w:sz w:val="20"/>
          <w:szCs w:val="20"/>
        </w:rPr>
        <w:t>: Includes the installation of a 42” chain link fence as shown in the plans and specs.</w:t>
      </w:r>
    </w:p>
    <w:p w:rsidR="003A06F5" w:rsidRPr="003A06F5" w:rsidRDefault="003A06F5" w:rsidP="003A06F5">
      <w:pPr>
        <w:shd w:val="clear" w:color="auto" w:fill="FFFFFF"/>
        <w:spacing w:after="120" w:line="240" w:lineRule="auto"/>
        <w:ind w:left="360"/>
        <w:outlineLvl w:val="2"/>
        <w:rPr>
          <w:rFonts w:ascii="Arial" w:eastAsia="Times New Roman" w:hAnsi="Arial" w:cs="Arial"/>
          <w:color w:val="222222"/>
          <w:sz w:val="20"/>
          <w:szCs w:val="20"/>
        </w:rPr>
      </w:pPr>
      <w:r w:rsidRPr="003A06F5">
        <w:rPr>
          <w:rFonts w:ascii="Arial" w:eastAsia="Times New Roman" w:hAnsi="Arial" w:cs="Arial"/>
          <w:b/>
          <w:bCs/>
          <w:color w:val="222222"/>
          <w:sz w:val="20"/>
          <w:szCs w:val="20"/>
          <w:u w:val="single"/>
        </w:rPr>
        <w:t>Add Alternate No. 2</w:t>
      </w:r>
      <w:r w:rsidRPr="003A06F5">
        <w:rPr>
          <w:rFonts w:ascii="Arial" w:eastAsia="Times New Roman" w:hAnsi="Arial" w:cs="Arial"/>
          <w:color w:val="222222"/>
          <w:sz w:val="20"/>
          <w:szCs w:val="20"/>
        </w:rPr>
        <w:t>: Includes adding on the concrete staging area including anchor rings, riprap and other items as outlined in the plans and specs</w:t>
      </w:r>
      <w:r w:rsidRPr="003A06F5">
        <w:rPr>
          <w:rFonts w:ascii="Arial" w:eastAsia="Times New Roman" w:hAnsi="Arial" w:cs="Arial"/>
          <w:color w:val="000000"/>
          <w:sz w:val="20"/>
          <w:szCs w:val="20"/>
        </w:rPr>
        <w:t>.</w:t>
      </w:r>
    </w:p>
    <w:p w:rsidR="003A06F5" w:rsidRPr="003A06F5" w:rsidRDefault="003A06F5" w:rsidP="003A06F5">
      <w:pPr>
        <w:shd w:val="clear" w:color="auto" w:fill="FFFFFF"/>
        <w:spacing w:after="120" w:line="240" w:lineRule="auto"/>
        <w:ind w:left="360"/>
        <w:outlineLvl w:val="2"/>
        <w:rPr>
          <w:rFonts w:ascii="Arial" w:eastAsia="Times New Roman" w:hAnsi="Arial" w:cs="Arial"/>
          <w:color w:val="222222"/>
          <w:sz w:val="20"/>
          <w:szCs w:val="20"/>
        </w:rPr>
      </w:pPr>
      <w:r w:rsidRPr="003A06F5">
        <w:rPr>
          <w:rFonts w:ascii="Arial" w:eastAsia="Times New Roman" w:hAnsi="Arial" w:cs="Arial"/>
          <w:b/>
          <w:bCs/>
          <w:color w:val="222222"/>
          <w:sz w:val="20"/>
          <w:szCs w:val="20"/>
          <w:u w:val="single"/>
        </w:rPr>
        <w:t>Add Alternate No. 3</w:t>
      </w:r>
      <w:r w:rsidRPr="003A06F5">
        <w:rPr>
          <w:rFonts w:ascii="Arial" w:eastAsia="Times New Roman" w:hAnsi="Arial" w:cs="Arial"/>
          <w:color w:val="222222"/>
          <w:sz w:val="20"/>
          <w:szCs w:val="20"/>
        </w:rPr>
        <w:t>: Includes the addition of precast concrete planks for all underwater work associated with the boat ramp and other items associated with these planks as outlined in the plans and specs.</w:t>
      </w:r>
    </w:p>
    <w:p w:rsidR="003A06F5" w:rsidRPr="003A06F5" w:rsidRDefault="003A06F5" w:rsidP="003A06F5">
      <w:pPr>
        <w:shd w:val="clear" w:color="auto" w:fill="FFFFFF"/>
        <w:spacing w:after="120" w:line="240" w:lineRule="auto"/>
        <w:ind w:left="360"/>
        <w:outlineLvl w:val="2"/>
        <w:rPr>
          <w:rFonts w:ascii="Arial" w:eastAsia="Times New Roman" w:hAnsi="Arial" w:cs="Arial"/>
          <w:color w:val="222222"/>
          <w:sz w:val="20"/>
          <w:szCs w:val="20"/>
        </w:rPr>
      </w:pPr>
      <w:r w:rsidRPr="003A06F5">
        <w:rPr>
          <w:rFonts w:ascii="Arial" w:eastAsia="Times New Roman" w:hAnsi="Arial" w:cs="Arial"/>
          <w:color w:val="222222"/>
          <w:sz w:val="20"/>
          <w:szCs w:val="20"/>
        </w:rPr>
        <w:t>All work shall be in accordance with the attached Contract Plans and these Contract Provisions.</w:t>
      </w:r>
    </w:p>
    <w:p w:rsidR="003A06F5" w:rsidRPr="003A06F5" w:rsidRDefault="003A06F5" w:rsidP="003A06F5">
      <w:pPr>
        <w:shd w:val="clear" w:color="auto" w:fill="FFFFFF"/>
        <w:spacing w:after="0" w:line="240" w:lineRule="auto"/>
        <w:rPr>
          <w:rFonts w:ascii="Arial" w:eastAsia="Times New Roman" w:hAnsi="Arial" w:cs="Arial"/>
          <w:color w:val="222222"/>
          <w:sz w:val="24"/>
          <w:szCs w:val="24"/>
        </w:rPr>
      </w:pPr>
      <w:bookmarkStart w:id="1" w:name="m_-2078623963856195554__Hlk509995862"/>
      <w:r w:rsidRPr="003A06F5">
        <w:rPr>
          <w:rFonts w:ascii="Arial" w:eastAsia="Times New Roman" w:hAnsi="Arial" w:cs="Arial"/>
          <w:color w:val="222222"/>
          <w:sz w:val="24"/>
          <w:szCs w:val="24"/>
        </w:rPr>
        <w:t>Bidding documents may be viewed and/or downloaded free-of charge at the following website: </w:t>
      </w:r>
      <w:bookmarkEnd w:id="1"/>
      <w:r w:rsidRPr="003A06F5">
        <w:rPr>
          <w:rFonts w:ascii="Arial" w:eastAsia="Times New Roman" w:hAnsi="Arial" w:cs="Arial"/>
          <w:color w:val="222222"/>
          <w:sz w:val="24"/>
          <w:szCs w:val="24"/>
        </w:rPr>
        <w:fldChar w:fldCharType="begin"/>
      </w:r>
      <w:r w:rsidRPr="003A06F5">
        <w:rPr>
          <w:rFonts w:ascii="Arial" w:eastAsia="Times New Roman" w:hAnsi="Arial" w:cs="Arial"/>
          <w:color w:val="222222"/>
          <w:sz w:val="24"/>
          <w:szCs w:val="24"/>
        </w:rPr>
        <w:instrText xml:space="preserve"> HYPERLINK "https://www.welchcomerplanroom.com/" \t "_blank" </w:instrText>
      </w:r>
      <w:r w:rsidRPr="003A06F5">
        <w:rPr>
          <w:rFonts w:ascii="Arial" w:eastAsia="Times New Roman" w:hAnsi="Arial" w:cs="Arial"/>
          <w:color w:val="222222"/>
          <w:sz w:val="24"/>
          <w:szCs w:val="24"/>
        </w:rPr>
        <w:fldChar w:fldCharType="separate"/>
      </w:r>
      <w:r w:rsidRPr="003A06F5">
        <w:rPr>
          <w:rFonts w:ascii="Arial" w:eastAsia="Times New Roman" w:hAnsi="Arial" w:cs="Arial"/>
          <w:color w:val="1155CC"/>
          <w:sz w:val="24"/>
          <w:szCs w:val="24"/>
          <w:u w:val="single"/>
        </w:rPr>
        <w:t>https://www.welchcomerplanroom.com/</w:t>
      </w:r>
      <w:r w:rsidRPr="003A06F5">
        <w:rPr>
          <w:rFonts w:ascii="Arial" w:eastAsia="Times New Roman" w:hAnsi="Arial" w:cs="Arial"/>
          <w:color w:val="222222"/>
          <w:sz w:val="24"/>
          <w:szCs w:val="24"/>
        </w:rPr>
        <w:fldChar w:fldCharType="end"/>
      </w:r>
      <w:r w:rsidRPr="003A06F5">
        <w:rPr>
          <w:rFonts w:ascii="Arial" w:eastAsia="Times New Roman" w:hAnsi="Arial" w:cs="Arial"/>
          <w:color w:val="222222"/>
          <w:sz w:val="24"/>
          <w:szCs w:val="24"/>
        </w:rPr>
        <w:t>.  Hard copies of bidding documents can be ordered at </w:t>
      </w:r>
      <w:hyperlink r:id="rId4" w:tgtFrame="_blank" w:history="1">
        <w:r w:rsidRPr="003A06F5">
          <w:rPr>
            <w:rFonts w:ascii="Arial" w:eastAsia="Times New Roman" w:hAnsi="Arial" w:cs="Arial"/>
            <w:color w:val="1155CC"/>
            <w:sz w:val="24"/>
            <w:szCs w:val="24"/>
            <w:u w:val="single"/>
          </w:rPr>
          <w:t>https://www.welchcomerplanroom.com/</w:t>
        </w:r>
      </w:hyperlink>
      <w:r w:rsidRPr="003A06F5">
        <w:rPr>
          <w:rFonts w:ascii="Arial" w:eastAsia="Times New Roman" w:hAnsi="Arial" w:cs="Arial"/>
          <w:color w:val="0000FF"/>
          <w:sz w:val="24"/>
          <w:szCs w:val="24"/>
        </w:rPr>
        <w:t> </w:t>
      </w:r>
      <w:r w:rsidRPr="003A06F5">
        <w:rPr>
          <w:rFonts w:ascii="Arial" w:eastAsia="Times New Roman" w:hAnsi="Arial" w:cs="Arial"/>
          <w:color w:val="222222"/>
          <w:sz w:val="24"/>
          <w:szCs w:val="24"/>
        </w:rPr>
        <w:t>at the bidder’s expense.  In order to be added to the official plan holders list and ensure notification of addenda, bidders must register at </w:t>
      </w:r>
      <w:hyperlink r:id="rId5" w:tgtFrame="_blank" w:history="1">
        <w:r w:rsidRPr="003A06F5">
          <w:rPr>
            <w:rFonts w:ascii="Arial" w:eastAsia="Times New Roman" w:hAnsi="Arial" w:cs="Arial"/>
            <w:color w:val="1155CC"/>
            <w:sz w:val="24"/>
            <w:szCs w:val="24"/>
            <w:u w:val="single"/>
          </w:rPr>
          <w:t>https://www.welchcomerplanroom.com/</w:t>
        </w:r>
      </w:hyperlink>
      <w:r w:rsidRPr="003A06F5">
        <w:rPr>
          <w:rFonts w:ascii="Arial" w:eastAsia="Times New Roman" w:hAnsi="Arial" w:cs="Arial"/>
          <w:color w:val="222222"/>
          <w:sz w:val="24"/>
          <w:szCs w:val="24"/>
        </w:rPr>
        <w:t>.  For further assistance, please call (208) 664-9382.</w:t>
      </w:r>
    </w:p>
    <w:p w:rsidR="003A06F5" w:rsidRPr="003A06F5" w:rsidRDefault="003A06F5" w:rsidP="003A06F5">
      <w:pPr>
        <w:shd w:val="clear" w:color="auto" w:fill="FFFFFF"/>
        <w:spacing w:after="120" w:line="240" w:lineRule="auto"/>
        <w:rPr>
          <w:rFonts w:ascii="Arial" w:eastAsia="Times New Roman" w:hAnsi="Arial" w:cs="Arial"/>
          <w:color w:val="222222"/>
          <w:sz w:val="20"/>
          <w:szCs w:val="20"/>
        </w:rPr>
      </w:pPr>
      <w:r w:rsidRPr="003A06F5">
        <w:rPr>
          <w:rFonts w:ascii="Arial" w:eastAsia="Times New Roman" w:hAnsi="Arial" w:cs="Arial"/>
          <w:color w:val="222222"/>
          <w:sz w:val="20"/>
          <w:szCs w:val="20"/>
          <w:lang/>
        </w:rPr>
        <w:t>Contract questions shall be directed only to Welch Comer Engineers, Nathan Wright, Project Engineer, </w:t>
      </w:r>
      <w:hyperlink r:id="rId6" w:tgtFrame="_blank" w:history="1">
        <w:r w:rsidRPr="003A06F5">
          <w:rPr>
            <w:rFonts w:ascii="Arial" w:eastAsia="Times New Roman" w:hAnsi="Arial" w:cs="Arial"/>
            <w:color w:val="1155CC"/>
            <w:sz w:val="20"/>
            <w:u w:val="single"/>
            <w:lang/>
          </w:rPr>
          <w:t>nwright@welchcomer.com</w:t>
        </w:r>
      </w:hyperlink>
      <w:r w:rsidRPr="003A06F5">
        <w:rPr>
          <w:rFonts w:ascii="Arial" w:eastAsia="Times New Roman" w:hAnsi="Arial" w:cs="Arial"/>
          <w:color w:val="222222"/>
          <w:sz w:val="20"/>
          <w:szCs w:val="20"/>
          <w:lang/>
        </w:rPr>
        <w:t>. </w:t>
      </w:r>
      <w:r w:rsidRPr="003A06F5">
        <w:rPr>
          <w:rFonts w:ascii="Arial" w:eastAsia="Times New Roman" w:hAnsi="Arial" w:cs="Arial"/>
          <w:b/>
          <w:bCs/>
          <w:color w:val="222222"/>
          <w:sz w:val="20"/>
          <w:szCs w:val="20"/>
        </w:rPr>
        <w:t>Questions regarding the project will only be taken until Thursday, January 13, 2022, at 5:00 p.m.</w:t>
      </w:r>
    </w:p>
    <w:p w:rsidR="003A06F5" w:rsidRPr="003A06F5" w:rsidRDefault="003A06F5" w:rsidP="003A06F5">
      <w:pPr>
        <w:shd w:val="clear" w:color="auto" w:fill="FFFFFF"/>
        <w:spacing w:after="120" w:line="240" w:lineRule="auto"/>
        <w:rPr>
          <w:rFonts w:ascii="Arial" w:eastAsia="Times New Roman" w:hAnsi="Arial" w:cs="Arial"/>
          <w:color w:val="222222"/>
          <w:sz w:val="20"/>
          <w:szCs w:val="20"/>
        </w:rPr>
      </w:pPr>
      <w:r w:rsidRPr="003A06F5">
        <w:rPr>
          <w:rFonts w:ascii="Arial" w:eastAsia="Times New Roman" w:hAnsi="Arial" w:cs="Arial"/>
          <w:color w:val="222222"/>
          <w:sz w:val="20"/>
          <w:szCs w:val="20"/>
          <w:lang/>
        </w:rPr>
        <w:t>A Bid shall be enclosed in an opaque sealed envelope plainly marked with the Project title, name and address of Bidder, and shall be accompanied by the Bid security and other required documents.  If the Bid is sent through the mail or other delivery system, the sealed envelope containing the Bid shall be enclosed in a separate envelope plainly marked on the outside with the notation “BID ENCLOSED”.  Bids delivered by facsimile machine will not be accepted.</w:t>
      </w:r>
    </w:p>
    <w:p w:rsidR="003A06F5" w:rsidRPr="003A06F5" w:rsidRDefault="003A06F5" w:rsidP="003A06F5">
      <w:pPr>
        <w:shd w:val="clear" w:color="auto" w:fill="FFFFFF"/>
        <w:spacing w:before="100" w:beforeAutospacing="1" w:after="120" w:line="240" w:lineRule="auto"/>
        <w:rPr>
          <w:rFonts w:ascii="Arial" w:eastAsia="Times New Roman" w:hAnsi="Arial" w:cs="Arial"/>
          <w:color w:val="222222"/>
          <w:sz w:val="24"/>
          <w:szCs w:val="24"/>
        </w:rPr>
      </w:pPr>
      <w:r w:rsidRPr="003A06F5">
        <w:rPr>
          <w:rFonts w:ascii="Arial" w:eastAsia="Times New Roman" w:hAnsi="Arial" w:cs="Arial"/>
          <w:color w:val="222222"/>
          <w:sz w:val="20"/>
          <w:szCs w:val="20"/>
        </w:rPr>
        <w:t xml:space="preserve">A pre-bid conference is scheduled via </w:t>
      </w:r>
      <w:proofErr w:type="spellStart"/>
      <w:r w:rsidRPr="003A06F5">
        <w:rPr>
          <w:rFonts w:ascii="Arial" w:eastAsia="Times New Roman" w:hAnsi="Arial" w:cs="Arial"/>
          <w:color w:val="222222"/>
          <w:sz w:val="20"/>
          <w:szCs w:val="20"/>
        </w:rPr>
        <w:t>GoToMeeting</w:t>
      </w:r>
      <w:proofErr w:type="spellEnd"/>
      <w:r w:rsidRPr="003A06F5">
        <w:rPr>
          <w:rFonts w:ascii="Arial" w:eastAsia="Times New Roman" w:hAnsi="Arial" w:cs="Arial"/>
          <w:color w:val="222222"/>
          <w:sz w:val="20"/>
          <w:szCs w:val="20"/>
        </w:rPr>
        <w:t xml:space="preserve"> on Wednesday, January 12, 2022 at </w:t>
      </w:r>
      <w:r w:rsidRPr="003A06F5">
        <w:rPr>
          <w:rFonts w:ascii="Arial" w:eastAsia="Times New Roman" w:hAnsi="Arial" w:cs="Arial"/>
          <w:b/>
          <w:bCs/>
          <w:color w:val="222222"/>
          <w:sz w:val="20"/>
          <w:szCs w:val="20"/>
        </w:rPr>
        <w:t xml:space="preserve">11:00 a.m. Pacific Time/12:00 </w:t>
      </w:r>
      <w:proofErr w:type="gramStart"/>
      <w:r w:rsidRPr="003A06F5">
        <w:rPr>
          <w:rFonts w:ascii="Arial" w:eastAsia="Times New Roman" w:hAnsi="Arial" w:cs="Arial"/>
          <w:b/>
          <w:bCs/>
          <w:color w:val="222222"/>
          <w:sz w:val="20"/>
          <w:szCs w:val="20"/>
        </w:rPr>
        <w:t>noon</w:t>
      </w:r>
      <w:proofErr w:type="gramEnd"/>
      <w:r w:rsidRPr="003A06F5">
        <w:rPr>
          <w:rFonts w:ascii="Arial" w:eastAsia="Times New Roman" w:hAnsi="Arial" w:cs="Arial"/>
          <w:b/>
          <w:bCs/>
          <w:color w:val="222222"/>
          <w:sz w:val="20"/>
          <w:szCs w:val="20"/>
        </w:rPr>
        <w:t xml:space="preserve"> Mountain Time</w:t>
      </w:r>
      <w:r w:rsidRPr="003A06F5">
        <w:rPr>
          <w:rFonts w:ascii="Arial" w:eastAsia="Times New Roman" w:hAnsi="Arial" w:cs="Arial"/>
          <w:color w:val="222222"/>
          <w:sz w:val="20"/>
          <w:szCs w:val="20"/>
        </w:rPr>
        <w:t xml:space="preserve">. Join from a computer, tablet or </w:t>
      </w:r>
      <w:proofErr w:type="spellStart"/>
      <w:r w:rsidRPr="003A06F5">
        <w:rPr>
          <w:rFonts w:ascii="Arial" w:eastAsia="Times New Roman" w:hAnsi="Arial" w:cs="Arial"/>
          <w:color w:val="222222"/>
          <w:sz w:val="20"/>
          <w:szCs w:val="20"/>
        </w:rPr>
        <w:t>smartphone</w:t>
      </w:r>
      <w:proofErr w:type="spellEnd"/>
      <w:r w:rsidRPr="003A06F5">
        <w:rPr>
          <w:rFonts w:ascii="Arial" w:eastAsia="Times New Roman" w:hAnsi="Arial" w:cs="Arial"/>
          <w:color w:val="222222"/>
          <w:sz w:val="20"/>
          <w:szCs w:val="20"/>
        </w:rPr>
        <w:t xml:space="preserve"> at </w:t>
      </w:r>
      <w:hyperlink r:id="rId7" w:tgtFrame="_blank" w:history="1">
        <w:r w:rsidRPr="003A06F5">
          <w:rPr>
            <w:rFonts w:ascii="Arial" w:eastAsia="Times New Roman" w:hAnsi="Arial" w:cs="Arial"/>
            <w:color w:val="1155CC"/>
            <w:sz w:val="20"/>
            <w:u w:val="single"/>
          </w:rPr>
          <w:t>https://global.gotomeeting.com/join/449288797</w:t>
        </w:r>
      </w:hyperlink>
      <w:r w:rsidRPr="003A06F5">
        <w:rPr>
          <w:rFonts w:ascii="Arial" w:eastAsia="Times New Roman" w:hAnsi="Arial" w:cs="Arial"/>
          <w:color w:val="222222"/>
          <w:sz w:val="20"/>
          <w:szCs w:val="20"/>
        </w:rPr>
        <w:t> or dial 1 (872) 240-3212, Access Code: 449-288-797.</w:t>
      </w:r>
    </w:p>
    <w:p w:rsidR="003A06F5" w:rsidRPr="003A06F5" w:rsidRDefault="003A06F5" w:rsidP="003A06F5">
      <w:pPr>
        <w:shd w:val="clear" w:color="auto" w:fill="FFFFFF"/>
        <w:spacing w:after="120" w:line="240" w:lineRule="auto"/>
        <w:rPr>
          <w:rFonts w:ascii="Arial" w:eastAsia="Times New Roman" w:hAnsi="Arial" w:cs="Arial"/>
          <w:color w:val="222222"/>
          <w:sz w:val="20"/>
          <w:szCs w:val="20"/>
        </w:rPr>
      </w:pPr>
      <w:r w:rsidRPr="003A06F5">
        <w:rPr>
          <w:rFonts w:ascii="Arial" w:eastAsia="Times New Roman" w:hAnsi="Arial" w:cs="Arial"/>
          <w:color w:val="222222"/>
          <w:sz w:val="20"/>
          <w:szCs w:val="20"/>
          <w:lang/>
        </w:rPr>
        <w:t>A Public Works Contractor License for the State of Idaho is required to BID on this work.  All bids shall contain one of the following forms of Bidder's security in an amount equal to five percent (5%) of the total Base Bid and all add alternates, made payable to OWNER: a) Bidder's Bond executed by a surety company qualified to conduct business in the State of Idaho, b) Certified Check, c) Cashier's Check, or d) Cash.</w:t>
      </w:r>
    </w:p>
    <w:p w:rsidR="003A06F5" w:rsidRPr="003A06F5" w:rsidRDefault="003A06F5" w:rsidP="003A06F5">
      <w:pPr>
        <w:shd w:val="clear" w:color="auto" w:fill="FFFFFF"/>
        <w:spacing w:after="240" w:line="240" w:lineRule="auto"/>
        <w:rPr>
          <w:rFonts w:ascii="Arial" w:eastAsia="Times New Roman" w:hAnsi="Arial" w:cs="Arial"/>
          <w:color w:val="222222"/>
          <w:sz w:val="20"/>
          <w:szCs w:val="20"/>
        </w:rPr>
      </w:pPr>
      <w:r w:rsidRPr="003A06F5">
        <w:rPr>
          <w:rFonts w:ascii="Arial" w:eastAsia="Times New Roman" w:hAnsi="Arial" w:cs="Arial"/>
          <w:color w:val="222222"/>
          <w:sz w:val="20"/>
          <w:szCs w:val="20"/>
          <w:lang/>
        </w:rPr>
        <w:t>OWNER reserves the right to reject any or all bids.</w:t>
      </w:r>
    </w:p>
    <w:p w:rsidR="003A06F5" w:rsidRPr="003A06F5" w:rsidRDefault="003A06F5" w:rsidP="003A06F5">
      <w:pPr>
        <w:shd w:val="clear" w:color="auto" w:fill="FFFFFF"/>
        <w:spacing w:after="0" w:line="240" w:lineRule="auto"/>
        <w:rPr>
          <w:rFonts w:ascii="Arial" w:eastAsia="Times New Roman" w:hAnsi="Arial" w:cs="Arial"/>
          <w:color w:val="222222"/>
          <w:sz w:val="24"/>
          <w:szCs w:val="24"/>
        </w:rPr>
      </w:pPr>
      <w:r w:rsidRPr="003A06F5">
        <w:rPr>
          <w:rFonts w:ascii="Arial" w:eastAsia="Times New Roman" w:hAnsi="Arial" w:cs="Arial"/>
          <w:color w:val="222222"/>
          <w:sz w:val="24"/>
          <w:szCs w:val="24"/>
        </w:rPr>
        <w:t>Dated this 5</w:t>
      </w:r>
      <w:r w:rsidRPr="003A06F5">
        <w:rPr>
          <w:rFonts w:ascii="Arial" w:eastAsia="Times New Roman" w:hAnsi="Arial" w:cs="Arial"/>
          <w:color w:val="222222"/>
          <w:sz w:val="24"/>
          <w:szCs w:val="24"/>
          <w:vertAlign w:val="superscript"/>
        </w:rPr>
        <w:t>th</w:t>
      </w:r>
      <w:r w:rsidRPr="003A06F5">
        <w:rPr>
          <w:rFonts w:ascii="Arial" w:eastAsia="Times New Roman" w:hAnsi="Arial" w:cs="Arial"/>
          <w:color w:val="222222"/>
          <w:sz w:val="24"/>
          <w:szCs w:val="24"/>
        </w:rPr>
        <w:t> day of January 2022                                      </w:t>
      </w:r>
      <w:r w:rsidRPr="003A06F5">
        <w:rPr>
          <w:rFonts w:ascii="Arial" w:eastAsia="Times New Roman" w:hAnsi="Arial" w:cs="Arial"/>
          <w:color w:val="222222"/>
          <w:sz w:val="24"/>
          <w:szCs w:val="24"/>
          <w:u w:val="single"/>
        </w:rPr>
        <w:t>/s/ Mayor Glenna McClure    </w:t>
      </w:r>
    </w:p>
    <w:p w:rsidR="0084470D" w:rsidRDefault="0084470D"/>
    <w:sectPr w:rsidR="0084470D" w:rsidSect="008447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06F5"/>
    <w:rsid w:val="003A06F5"/>
    <w:rsid w:val="00844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0D"/>
  </w:style>
  <w:style w:type="paragraph" w:styleId="Heading3">
    <w:name w:val="heading 3"/>
    <w:basedOn w:val="Normal"/>
    <w:link w:val="Heading3Char"/>
    <w:uiPriority w:val="9"/>
    <w:qFormat/>
    <w:rsid w:val="003A06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06F5"/>
    <w:rPr>
      <w:rFonts w:ascii="Times New Roman" w:eastAsia="Times New Roman" w:hAnsi="Times New Roman" w:cs="Times New Roman"/>
      <w:b/>
      <w:bCs/>
      <w:sz w:val="27"/>
      <w:szCs w:val="27"/>
    </w:rPr>
  </w:style>
  <w:style w:type="paragraph" w:customStyle="1" w:styleId="m-2078623963856195554msosubtitle">
    <w:name w:val="m_-2078623963856195554msosubtitle"/>
    <w:basedOn w:val="Normal"/>
    <w:rsid w:val="003A06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78623963856195554msobodytext">
    <w:name w:val="m_-2078623963856195554msobodytext"/>
    <w:basedOn w:val="Normal"/>
    <w:rsid w:val="003A06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06F5"/>
    <w:rPr>
      <w:color w:val="0000FF"/>
      <w:u w:val="single"/>
    </w:rPr>
  </w:style>
  <w:style w:type="paragraph" w:styleId="NormalWeb">
    <w:name w:val="Normal (Web)"/>
    <w:basedOn w:val="Normal"/>
    <w:uiPriority w:val="99"/>
    <w:semiHidden/>
    <w:unhideWhenUsed/>
    <w:rsid w:val="003A06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535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lobal.gotomeeting.com/join/4492887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wright@welchcomer.com" TargetMode="External"/><Relationship Id="rId5" Type="http://schemas.openxmlformats.org/officeDocument/2006/relationships/hyperlink" Target="https://www.welchcomerplanroom.com/" TargetMode="External"/><Relationship Id="rId4" Type="http://schemas.openxmlformats.org/officeDocument/2006/relationships/hyperlink" Target="https://www.welchcomerplanroom.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2951</Characters>
  <Application>Microsoft Office Word</Application>
  <DocSecurity>0</DocSecurity>
  <Lines>24</Lines>
  <Paragraphs>6</Paragraphs>
  <ScaleCrop>false</ScaleCrop>
  <Company>Grizli777</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riggi</dc:creator>
  <cp:lastModifiedBy>riggi</cp:lastModifiedBy>
  <cp:revision>1</cp:revision>
  <dcterms:created xsi:type="dcterms:W3CDTF">2021-12-29T23:07:00Z</dcterms:created>
  <dcterms:modified xsi:type="dcterms:W3CDTF">2021-12-29T23:07:00Z</dcterms:modified>
</cp:coreProperties>
</file>